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D" w:rsidRDefault="00B5591D" w:rsidP="00B50A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Опыт применения Системных Продуктов З</w:t>
      </w:r>
      <w:r w:rsidRPr="00B50AE6">
        <w:rPr>
          <w:rFonts w:ascii="Arial" w:hAnsi="Arial" w:cs="Arial"/>
          <w:b/>
          <w:bCs/>
          <w:sz w:val="24"/>
          <w:szCs w:val="24"/>
        </w:rPr>
        <w:t>доровья компании ВИТАМАКС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50AE6">
        <w:rPr>
          <w:rFonts w:ascii="Arial" w:hAnsi="Arial" w:cs="Arial"/>
          <w:b/>
          <w:bCs/>
          <w:sz w:val="24"/>
          <w:szCs w:val="24"/>
        </w:rPr>
        <w:t xml:space="preserve"> в условиях крупного промышленного центра</w:t>
      </w:r>
    </w:p>
    <w:p w:rsidR="00B5591D" w:rsidRPr="00B50AE6" w:rsidRDefault="00B5591D" w:rsidP="00B50A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591D" w:rsidRDefault="00B5591D" w:rsidP="002320F1">
      <w:pPr>
        <w:jc w:val="right"/>
        <w:rPr>
          <w:rFonts w:ascii="Arial" w:hAnsi="Arial" w:cs="Arial"/>
          <w:i/>
          <w:iCs/>
        </w:rPr>
      </w:pPr>
      <w:r w:rsidRPr="00B50AE6">
        <w:rPr>
          <w:rFonts w:ascii="Arial" w:hAnsi="Arial" w:cs="Arial"/>
          <w:i/>
          <w:iCs/>
        </w:rPr>
        <w:t xml:space="preserve">Т.С.Шавелев, </w:t>
      </w:r>
      <w:r w:rsidRPr="00B50AE6">
        <w:rPr>
          <w:rFonts w:ascii="Arial" w:hAnsi="Arial" w:cs="Arial"/>
          <w:i/>
          <w:iCs/>
        </w:rPr>
        <w:br/>
        <w:t>кафедра</w:t>
      </w:r>
      <w:r>
        <w:rPr>
          <w:rFonts w:ascii="Arial" w:hAnsi="Arial" w:cs="Arial"/>
          <w:i/>
          <w:iCs/>
        </w:rPr>
        <w:t xml:space="preserve"> детской хирургии </w:t>
      </w:r>
      <w:r>
        <w:rPr>
          <w:rFonts w:ascii="Arial" w:hAnsi="Arial" w:cs="Arial"/>
          <w:i/>
          <w:iCs/>
        </w:rPr>
        <w:br/>
        <w:t>Запорожского Государственного Медицинского У</w:t>
      </w:r>
      <w:r w:rsidRPr="00B50AE6">
        <w:rPr>
          <w:rFonts w:ascii="Arial" w:hAnsi="Arial" w:cs="Arial"/>
          <w:i/>
          <w:iCs/>
        </w:rPr>
        <w:t xml:space="preserve">ниверситета, </w:t>
      </w:r>
      <w:r>
        <w:rPr>
          <w:rFonts w:ascii="Arial" w:hAnsi="Arial" w:cs="Arial"/>
          <w:i/>
          <w:iCs/>
        </w:rPr>
        <w:br/>
      </w:r>
      <w:r w:rsidRPr="00B50AE6">
        <w:rPr>
          <w:rFonts w:ascii="Arial" w:hAnsi="Arial" w:cs="Arial"/>
          <w:i/>
          <w:iCs/>
        </w:rPr>
        <w:t xml:space="preserve">областное детское урологическое отделение </w:t>
      </w:r>
      <w:r>
        <w:rPr>
          <w:rFonts w:ascii="Arial" w:hAnsi="Arial" w:cs="Arial"/>
          <w:i/>
          <w:iCs/>
        </w:rPr>
        <w:br/>
      </w:r>
      <w:r w:rsidRPr="00B50AE6">
        <w:rPr>
          <w:rFonts w:ascii="Arial" w:hAnsi="Arial" w:cs="Arial"/>
          <w:i/>
          <w:iCs/>
        </w:rPr>
        <w:t xml:space="preserve">5-й городской детской клинической больницы А.В.Ципенюк, </w:t>
      </w:r>
      <w:r w:rsidRPr="00B50AE6">
        <w:rPr>
          <w:rFonts w:ascii="Arial" w:hAnsi="Arial" w:cs="Arial"/>
          <w:i/>
          <w:iCs/>
        </w:rPr>
        <w:br/>
        <w:t xml:space="preserve">г. Запорожье </w:t>
      </w:r>
    </w:p>
    <w:p w:rsidR="00B5591D" w:rsidRPr="00B50AE6" w:rsidRDefault="00B5591D" w:rsidP="002320F1">
      <w:pPr>
        <w:jc w:val="right"/>
        <w:rPr>
          <w:rFonts w:ascii="Arial" w:hAnsi="Arial" w:cs="Arial"/>
          <w:i/>
          <w:iCs/>
        </w:rPr>
      </w:pP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Город Запорожье — зона экологического бедствия. Ежегодно здесь неуклонно растет количество онкологических, сердечно-сосудистых заболеваний, болезней, связанных с нарушениями обмена веществ, аллергических реакций, дисбактериозов, заболеваний репродуктивной системы и многих других.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Более 90% дистрибьюторов компании ВИТАМАКС в г. Запорожье — врачи. Несмотря на то, что с сентября 1996 г. мы столкнулись со множеством проблем, в большинстве случаев нам удалось решить их весьма успешно.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аллергологической практике (50 пациентов) при алиментарной аллергии были использованы </w:t>
      </w:r>
      <w:r>
        <w:rPr>
          <w:rFonts w:ascii="Arial" w:hAnsi="Arial" w:cs="Arial"/>
        </w:rPr>
        <w:t xml:space="preserve">следующие комплексы: </w:t>
      </w:r>
      <w:r w:rsidRPr="00B50AE6">
        <w:rPr>
          <w:rFonts w:ascii="Arial" w:hAnsi="Arial" w:cs="Arial"/>
        </w:rPr>
        <w:t>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ЗЕЛЕНОЕ ВОЛШЕБСТВО, МЕГА ПРО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ЗЕЛЕНЫЙ ЧАЙ С ТРАВОЙ КОШАЧИЙ КОГОТЬ***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ЗЕЛЕНЫЙ ЧАЙ С ТРОЙНОЙ ЭХИНАЦЕЕЙ**</w:t>
      </w:r>
      <w:r w:rsidRPr="00B50AE6">
        <w:rPr>
          <w:rFonts w:ascii="Arial" w:hAnsi="Arial" w:cs="Arial"/>
        </w:rPr>
        <w:t>. Получен эффект практически в 100% случаев. При поллинозах, бронхиальной астме в периоде ремиссии (15 пациентов) использовались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ЗЕЛЕНОЕ ВОЛШЕБСТВО, КАЛЬЦИЕВЫЙ КОМПЛЕКС — эффективность до 70% (данная группа больных более резистентна к нутрицевтикам, в связи с чем необходимо комплексное применение с мембраностабилизатором МЕГА ПРО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).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В дерматологии (10 пациентов) при истинной экземе применялись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>, МАСЛО ЧАЙНОГО ДЕРЕВА — 100% эффект. В лечении псориаза (20 пациентов) использовались ПИТАТЕЛЬНАЯ ОЧИСТКА,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; у 15 человек получена ремиссия. При потнице, опрелостях у грудных детей, при явлениях местной аллергии, дерматитах различного генеза – натуральный гипоаллергенный дезодорант </w:t>
      </w:r>
      <w:r>
        <w:rPr>
          <w:rFonts w:ascii="Arial" w:hAnsi="Arial" w:cs="Arial"/>
        </w:rPr>
        <w:t>КРИСТАЛЬНАЯ РОСА**</w:t>
      </w:r>
      <w:r w:rsidRPr="00B50AE6">
        <w:rPr>
          <w:rFonts w:ascii="Arial" w:hAnsi="Arial" w:cs="Arial"/>
        </w:rPr>
        <w:t xml:space="preserve"> и МАСЛО ЧАЙНОГО ДЕРЕВА (1:5-1:10) — 100% эффект.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педиатрической практике при лечении экссудативного диатеза в 10 случаях получен 100% эффект от применения </w:t>
      </w:r>
      <w:r>
        <w:rPr>
          <w:rFonts w:ascii="Arial" w:hAnsi="Arial" w:cs="Arial"/>
        </w:rPr>
        <w:t xml:space="preserve">комплексов </w:t>
      </w:r>
      <w:r w:rsidRPr="00B50AE6">
        <w:rPr>
          <w:rFonts w:ascii="Arial" w:hAnsi="Arial" w:cs="Arial"/>
        </w:rPr>
        <w:t>ПИТАТЕЛЬН</w:t>
      </w:r>
      <w:r>
        <w:rPr>
          <w:rFonts w:ascii="Arial" w:hAnsi="Arial" w:cs="Arial"/>
        </w:rPr>
        <w:t>АЯ</w:t>
      </w:r>
      <w:r w:rsidRPr="00B50AE6">
        <w:rPr>
          <w:rFonts w:ascii="Arial" w:hAnsi="Arial" w:cs="Arial"/>
        </w:rPr>
        <w:t xml:space="preserve"> ОЧИСТК</w:t>
      </w:r>
      <w:r>
        <w:rPr>
          <w:rFonts w:ascii="Arial" w:hAnsi="Arial" w:cs="Arial"/>
        </w:rPr>
        <w:t>А*</w:t>
      </w:r>
      <w:r w:rsidRPr="00B50AE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ВИТАБАЛАНС </w:t>
      </w:r>
      <w:r w:rsidRPr="00B50AE6">
        <w:rPr>
          <w:rFonts w:ascii="Arial" w:hAnsi="Arial" w:cs="Arial"/>
        </w:rPr>
        <w:t>3000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Назначение </w:t>
      </w:r>
      <w:r>
        <w:rPr>
          <w:rFonts w:ascii="Arial" w:hAnsi="Arial" w:cs="Arial"/>
        </w:rPr>
        <w:t xml:space="preserve">ВИТАБАЛАНСА </w:t>
      </w:r>
      <w:r w:rsidRPr="00B50AE6">
        <w:rPr>
          <w:rFonts w:ascii="Arial" w:hAnsi="Arial" w:cs="Arial"/>
        </w:rPr>
        <w:t>3000 всем без исключения детям следует считать обязательным при дисбактериозах; у 20 детей использовались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3000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МУКА ИЕРУСАЛИМСКОГО АРТИШОКА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 — 100% эффективность. В группе часто и длительно болеющих детей (10 пациентов) применялись Defense, Bee Alert,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2000, MАГНУМ C, МАГНУМ А, МАГНУМ Е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; в результате снизилась заболеваемость.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При фурункулезе (5 пациентов) использовались Defense и МАСЛО ЧАЙНОГО ДЕРЕВА; достигнуто излечение у всех больных. При хроническом переутомлении (20 пациентов) использовались Bee Alert,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2000, DEFENSE, </w:t>
      </w:r>
      <w:r>
        <w:rPr>
          <w:rFonts w:ascii="Arial" w:hAnsi="Arial" w:cs="Arial"/>
        </w:rPr>
        <w:t xml:space="preserve">ЛЕЦИТИН ПРЕМИУМ </w:t>
      </w:r>
      <w:r w:rsidRPr="00B50AE6">
        <w:rPr>
          <w:rFonts w:ascii="Arial" w:hAnsi="Arial" w:cs="Arial"/>
        </w:rPr>
        <w:t xml:space="preserve">, КОНЦЕНТРАТ АЛОЭ ВЕРА — достигнут стойкий положительный эффект.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кардиологической практике при атеросклерозе, гипертонической болезни, аритмиях, миокардиодистрофиях (50 пациентов) использовались комплекс Life Plus, НОВАЯ ЖИЗНЬ 1000, </w:t>
      </w:r>
      <w:r>
        <w:rPr>
          <w:rFonts w:ascii="Arial" w:hAnsi="Arial" w:cs="Arial"/>
        </w:rPr>
        <w:t xml:space="preserve">ЛЕЦИТИН ПРЕМИУМ </w:t>
      </w:r>
      <w:r w:rsidRPr="00B50AE6">
        <w:rPr>
          <w:rFonts w:ascii="Arial" w:hAnsi="Arial" w:cs="Arial"/>
        </w:rPr>
        <w:t xml:space="preserve">, Bee Alert, магнитотерапия — как правило, в сочетании с медикаментозной терапией, — отмечено улучшение состояния пациентов.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В урологической и андрологической практике (20 пациентов) при простатитах, дисгормональных нарушениях, аденомах простаты, нарушениях сперматогенеза в профилактических целях применялись ПРО ФОРМ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ПИТАТЕЛЬНЯ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; во всех случаях достигнуто улучшение.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В акушерско-гинекологической практике при миомах матки, мастопатиях, предменструальном синдроме, климаксе, дисгормональных нарушениях, сальпингоофоритах, эндометритах использовались НУТРИ ФЕМ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ЧАЙ ЖЕНСКОГО ЛУННОГО ЦИКЛА**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ЗЕЛЕНЫЙ ЧАЙ С ТРАВОЙ КОШАЧИЙ КОГОТЬ***</w:t>
      </w:r>
      <w:r w:rsidRPr="00B50AE6">
        <w:rPr>
          <w:rFonts w:ascii="Arial" w:hAnsi="Arial" w:cs="Arial"/>
        </w:rPr>
        <w:t xml:space="preserve">, МАСЛО ЧАЙНОГО ДЕРЕВА (1:10 на тампоны), крем ПРИРОДНОЕ РАВНОВЕСИЕ, КОНЦЕНТРАТ АЛОЭ ВЕРА С КЛЮКВОЙ, КОНЦЕНТРАТ АЛОЭ ВЕРА, КАЛЬЦИЕВЫЙ КОМПЛЕКС.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При трещинах сосков использовалось МАСЛО ЧАЙНОГО ДЕРЕВА (1:5-1:10). Во всех случаях достигнут положительный эффект.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Разработаны критерии применения продукции у беременных и кормящих матерей.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клинике нервных болезней (50 пациентов) при радикулитах, полиневритах, вегето-сосудистой дистонии, в постинсультном периоде применялись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>, ГИНКГО БИЛОБА, Bee Alert, ЗЕЛЕНОЕ ВОЛШЕБСТВО,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2000; отмечена положительная динамика. При гипоксически-травматических повреждениях ЦНС у детей (10 пациентов) использовались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>, ГИНКГО БИЛОБА, МУКА ИЕРУСАЛИМСКОГО АРТИШОКА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ЕДА В СТАКАНЕ</w:t>
      </w:r>
      <w:r w:rsidRPr="00B50AE6">
        <w:rPr>
          <w:rFonts w:ascii="Arial" w:hAnsi="Arial" w:cs="Arial"/>
        </w:rPr>
        <w:t xml:space="preserve"> — динамика положительная.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При избыточном весе и ожирении (10 пациентов) в течение 3-4 месяцев применялись комплексно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, СОК АЛОЭ ВЕРА С ПАПАЙЕЙ, </w:t>
      </w:r>
      <w:r>
        <w:rPr>
          <w:rFonts w:ascii="Arial" w:hAnsi="Arial" w:cs="Arial"/>
        </w:rPr>
        <w:t>ВИТАБАЛАНС 2000, ВИТА</w:t>
      </w:r>
      <w:r w:rsidRPr="00B50AE6">
        <w:rPr>
          <w:rFonts w:ascii="Arial" w:hAnsi="Arial" w:cs="Arial"/>
        </w:rPr>
        <w:t>ТРИМ</w:t>
      </w:r>
      <w:r>
        <w:rPr>
          <w:rFonts w:ascii="Arial" w:hAnsi="Arial" w:cs="Arial"/>
        </w:rPr>
        <w:t xml:space="preserve"> ПРО</w:t>
      </w:r>
      <w:r w:rsidRPr="00B50AE6">
        <w:rPr>
          <w:rFonts w:ascii="Arial" w:hAnsi="Arial" w:cs="Arial"/>
        </w:rPr>
        <w:t xml:space="preserve">, ЗЕЛЕНОЕ ВОЛШЕБСТВО. Получено управляемое плавное снижение веса без последующего набора массы.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Высокоэффективен КАЛЬЦИЕВЫЙ КОМПЛЕКС при остеопорозах, переломах различной локализации (в аллергологии — в качестве гипосенсибилизирующего средства) — отмечено ускорение консолидации переломов и улучшение структуры костной ткани.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В гастроэнтерологической практике (70 пациентов) при холециститах, панкреатитах, язвенной болезни желудка и двенадцатиперстной кишки, хронических колитах, гепатитах и постгепатитном синдроме, запорах использовались ПИТАТЕЛЬНАЯ ОЧИСТКА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ЛЕЦИТИН ПРЕМИУМ </w:t>
      </w:r>
      <w:r w:rsidRPr="00B50AE6">
        <w:rPr>
          <w:rFonts w:ascii="Arial" w:hAnsi="Arial" w:cs="Arial"/>
        </w:rPr>
        <w:t>, МЕГА ПРО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2000, КОНЦЕНТРАТ СОКА АЛОЭ ВЕРА, </w:t>
      </w:r>
      <w:r>
        <w:rPr>
          <w:rFonts w:ascii="Arial" w:hAnsi="Arial" w:cs="Arial"/>
        </w:rPr>
        <w:t>ВИТАБАЛАНС</w:t>
      </w:r>
      <w:r w:rsidRPr="00B50AE6">
        <w:rPr>
          <w:rFonts w:ascii="Arial" w:hAnsi="Arial" w:cs="Arial"/>
        </w:rPr>
        <w:t xml:space="preserve"> 3000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МУКА ИЕРУСАЛИМСКОГО АРТИШОКА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ЕДА В СТАКАНЕ</w:t>
      </w:r>
      <w:r w:rsidRPr="00B50AE6">
        <w:rPr>
          <w:rFonts w:ascii="Arial" w:hAnsi="Arial" w:cs="Arial"/>
        </w:rPr>
        <w:t xml:space="preserve">; в подавляющем большинстве случаев удалось добиться стойкой ремиссии.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эндокринологии при сахарном диабете (инсулиннезависимый тип) использовались </w:t>
      </w:r>
      <w:r>
        <w:rPr>
          <w:rFonts w:ascii="Arial" w:hAnsi="Arial" w:cs="Arial"/>
        </w:rPr>
        <w:t>НУТРИКЛИНЗ</w:t>
      </w:r>
      <w:r w:rsidRPr="00B50AE6">
        <w:rPr>
          <w:rFonts w:ascii="Arial" w:hAnsi="Arial" w:cs="Arial"/>
        </w:rPr>
        <w:t>, МЕГА ПРО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МУКА ИЕРУСАЛИМСКОГО АРТИШОКА</w:t>
      </w:r>
      <w:r>
        <w:rPr>
          <w:rFonts w:ascii="Arial" w:hAnsi="Arial" w:cs="Arial"/>
        </w:rPr>
        <w:t>*, ВИТА</w:t>
      </w:r>
      <w:r w:rsidRPr="00B50AE6">
        <w:rPr>
          <w:rFonts w:ascii="Arial" w:hAnsi="Arial" w:cs="Arial"/>
        </w:rPr>
        <w:t>ТРИМ</w:t>
      </w:r>
      <w:r>
        <w:rPr>
          <w:rFonts w:ascii="Arial" w:hAnsi="Arial" w:cs="Arial"/>
        </w:rPr>
        <w:t xml:space="preserve"> ПРО</w:t>
      </w:r>
      <w:r w:rsidRPr="00B50AE6">
        <w:rPr>
          <w:rFonts w:ascii="Arial" w:hAnsi="Arial" w:cs="Arial"/>
        </w:rPr>
        <w:t>; достигнуто существенное улучшение. При тиреотоксикозе, зобе, гиперплазии щитовидной железы применялись ЗЕЛЕНОЕ ВОЛШЕБСТВО, ГИНКГО БИЛОБА, НУТРИ ФЕМ</w:t>
      </w:r>
      <w:r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>, Bee Alert. При облысении у мужчин максимальный положительный эффект получен от применения крем</w:t>
      </w:r>
      <w:r>
        <w:rPr>
          <w:rFonts w:ascii="Arial" w:hAnsi="Arial" w:cs="Arial"/>
        </w:rPr>
        <w:t>а</w:t>
      </w:r>
      <w:r w:rsidRPr="00B50AE6">
        <w:rPr>
          <w:rFonts w:ascii="Arial" w:hAnsi="Arial" w:cs="Arial"/>
        </w:rPr>
        <w:t xml:space="preserve"> ПРИРОДНОЕ РАВНОВЕСИЕ.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Магнитная продукция была умеренно эффективна.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Чайные сборы компании компании ВИТАМАКС хорошо себя зарекомендовали (особенно </w:t>
      </w:r>
      <w:r>
        <w:rPr>
          <w:rFonts w:ascii="Arial" w:hAnsi="Arial" w:cs="Arial"/>
        </w:rPr>
        <w:t>ЗЕЛЕНЫЙ ЧАЙ С ТРАВОЙ КОШАЧИЙ КОГОТЬ****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ЗЕЛЕНЫЙ ЧАЙ С ТРОЙНОЙ ЭХИНАЦЕЕЙ**</w:t>
      </w:r>
      <w:r w:rsidRPr="00B50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ЗЕЛЕНЫЙ ЧАЙ С КОРНЕМ ЖЕНЬШЕНЯ***</w:t>
      </w:r>
      <w:r w:rsidRPr="00B50AE6">
        <w:rPr>
          <w:rFonts w:ascii="Arial" w:hAnsi="Arial" w:cs="Arial"/>
        </w:rPr>
        <w:t xml:space="preserve">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Диапазон применения косметики зависит, в основном, от материального благосостояния клиента, но даже при редуцированном использовании косметики получены прекрасные результаты.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Наибольшая резистентность к воздействию продуктов отмечалась при поллинозах, бронхиальной астме, заболеваниях сердечно-сосудистой системы, аутоиммунных, онкологических заболеваниях, язвенной болезни. </w:t>
      </w:r>
    </w:p>
    <w:p w:rsidR="00B5591D" w:rsidRPr="00B50AE6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Проведен анализ случаев неэффективного использования продукции и сделаны выводы, что применение ее должно быть профессиональным, строго индивидуальным и, как правило, комплексным и длительным. </w:t>
      </w:r>
    </w:p>
    <w:p w:rsidR="00B5591D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Таким образом, опыт применения продукции в условиях г.Запорожья показывает прекрасные результаты и открывает перед нами новые перспективы использования этой высокоэффективной натуропатической продукции.</w:t>
      </w:r>
    </w:p>
    <w:p w:rsidR="00B5591D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5591D" w:rsidRDefault="00B5591D" w:rsidP="00E6345A">
      <w:pPr>
        <w:spacing w:after="0" w:line="240" w:lineRule="auto"/>
        <w:jc w:val="both"/>
        <w:rPr>
          <w:rFonts w:ascii="Arial" w:hAnsi="Arial" w:cs="Arial"/>
        </w:rPr>
      </w:pPr>
    </w:p>
    <w:p w:rsidR="00B5591D" w:rsidRDefault="00B5591D" w:rsidP="007F75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 w:rsidRPr="007F756D">
        <w:rPr>
          <w:rFonts w:ascii="Arial" w:hAnsi="Arial" w:cs="Arial"/>
        </w:rPr>
        <w:t>ПИТАТЕЛЬНАЯ ОЧИСТКА</w:t>
      </w:r>
      <w:r>
        <w:rPr>
          <w:rFonts w:ascii="Arial" w:hAnsi="Arial" w:cs="Arial"/>
        </w:rPr>
        <w:t>, МЕГА ПРО, ВИТАБАЛАНС 3000 (</w:t>
      </w:r>
      <w:r w:rsidRPr="007F756D">
        <w:rPr>
          <w:rFonts w:ascii="Arial" w:hAnsi="Arial" w:cs="Arial"/>
        </w:rPr>
        <w:t>МУКА ИЕРУСАЛИМСКОГО АРТИШОКА</w:t>
      </w:r>
      <w:r>
        <w:rPr>
          <w:rFonts w:ascii="Arial" w:hAnsi="Arial" w:cs="Arial"/>
        </w:rPr>
        <w:t>)</w:t>
      </w:r>
      <w:r w:rsidRPr="007F756D">
        <w:rPr>
          <w:rFonts w:ascii="Arial" w:hAnsi="Arial" w:cs="Arial"/>
        </w:rPr>
        <w:t>, МАГНУМ Е, ПРО ФОРМ, НУТРИ ФЕМ,</w:t>
      </w:r>
      <w:r>
        <w:rPr>
          <w:rFonts w:ascii="Arial" w:hAnsi="Arial" w:cs="Arial"/>
        </w:rPr>
        <w:t xml:space="preserve"> в настоящее время сняты с производства. Их аналоги: НУТРИКЛИНЗ, ПРОБИОТИК КОМПЛЕКС ПРО, ТОКОФЕРИТ, ИМУЛОНГ, МЕНОВИТОЛ.</w:t>
      </w:r>
    </w:p>
    <w:p w:rsidR="00B5591D" w:rsidRDefault="00B5591D" w:rsidP="007F75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** Биологически активные комплексы </w:t>
      </w:r>
      <w:r w:rsidRPr="007F756D">
        <w:rPr>
          <w:rFonts w:ascii="Arial" w:hAnsi="Arial" w:cs="Arial"/>
        </w:rPr>
        <w:t xml:space="preserve">ЗЕЛЕНЫЙ ЧАЙ С ТРАВОЙ КОШАЧИЙ КОГОТЬ, </w:t>
      </w:r>
      <w:r>
        <w:rPr>
          <w:rFonts w:ascii="Arial" w:hAnsi="Arial" w:cs="Arial"/>
        </w:rPr>
        <w:t>ЗЕЛЕНЫЙ ЧАЙ С ТРОЙНОЙ ЭХИНАЦЕЕЙ</w:t>
      </w:r>
      <w:r w:rsidRPr="007F756D">
        <w:rPr>
          <w:rFonts w:ascii="Arial" w:hAnsi="Arial" w:cs="Arial"/>
        </w:rPr>
        <w:t>,</w:t>
      </w:r>
      <w:r w:rsidRPr="00A96AFD">
        <w:rPr>
          <w:rFonts w:ascii="Arial" w:hAnsi="Arial" w:cs="Arial"/>
        </w:rPr>
        <w:t xml:space="preserve"> </w:t>
      </w:r>
      <w:r w:rsidRPr="007F756D">
        <w:rPr>
          <w:rFonts w:ascii="Arial" w:hAnsi="Arial" w:cs="Arial"/>
        </w:rPr>
        <w:t xml:space="preserve">ЗЕЛЕНЫЙ ЧАЙ С КОРНЕМ ЖЕНЬШЕНЯ, КРИСТАЛЬНАЯ РОСА, ЧАЙ ЖЕНСКОГО ЛУННОГО ЦИКЛА, </w:t>
      </w:r>
      <w:r>
        <w:rPr>
          <w:rFonts w:ascii="Arial" w:hAnsi="Arial" w:cs="Arial"/>
        </w:rPr>
        <w:t>в настоящее время сняты с производства.</w:t>
      </w:r>
    </w:p>
    <w:p w:rsidR="00B5591D" w:rsidRDefault="00B5591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B5591D" w:rsidSect="00E976B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F1"/>
    <w:rsid w:val="000E1981"/>
    <w:rsid w:val="00137464"/>
    <w:rsid w:val="001611D5"/>
    <w:rsid w:val="001A65B7"/>
    <w:rsid w:val="001B7782"/>
    <w:rsid w:val="002320F1"/>
    <w:rsid w:val="002F727D"/>
    <w:rsid w:val="00421E2D"/>
    <w:rsid w:val="004E11C8"/>
    <w:rsid w:val="005962C8"/>
    <w:rsid w:val="007F756D"/>
    <w:rsid w:val="00934DC4"/>
    <w:rsid w:val="00A96AFD"/>
    <w:rsid w:val="00B50AE6"/>
    <w:rsid w:val="00B5591D"/>
    <w:rsid w:val="00B603DC"/>
    <w:rsid w:val="00BE1DE0"/>
    <w:rsid w:val="00C86FDC"/>
    <w:rsid w:val="00CB0754"/>
    <w:rsid w:val="00E6345A"/>
    <w:rsid w:val="00E976B7"/>
    <w:rsid w:val="00EC147D"/>
    <w:rsid w:val="00ED0252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1085</Words>
  <Characters>6191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bogenok_svetlana</cp:lastModifiedBy>
  <cp:revision>15</cp:revision>
  <dcterms:created xsi:type="dcterms:W3CDTF">2010-11-02T12:02:00Z</dcterms:created>
  <dcterms:modified xsi:type="dcterms:W3CDTF">2011-05-26T14:59:00Z</dcterms:modified>
</cp:coreProperties>
</file>